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September 2026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2"/>
                <w:szCs w:val="22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2"/>
                <w:szCs w:val="22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Convention Credentials due to State Advocate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State Advocate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Tootsie Roll Drive — Weekend 1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Olney Wine &amp; Liquor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First Friday Mass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8:30 AM St. Peter’s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Tootsie Roll Drive — Weekend 1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Olney Wine &amp; Liquor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9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11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Tootsie Roll Drive — Weekend 2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Olney Wine &amp; Liquor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12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Tootsie Roll Drive — Weekend 2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Olney Wine &amp; Liquor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15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MD Fall Church Drive tentative date due to Bill Newbrough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Email Bill Newbrough (bnewbrough2912@comcast.net)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Family of the Month &amp; Knight of the Month — August selection due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MD FIA Period 1 Programs Report (Mar 1 – Aug 31 window)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Reports@kofc-md.org (copy DD)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Form #944 — DD Annual Council Status Report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Supreme + reports@kofcmd.org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MD State Columbus Day Ball program-book ads due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Email mdstateadcollector58@gmail.com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16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Bishop McNamara Chapter Meeting of Grand Knights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7 PM Fr. Rosensteel Council No. 2169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17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Sullivan Brothers Assembly 2861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Fr. Cuddy Hall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18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Tootsie Roll Drive — Weekend 3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Olney Wine &amp; Liquor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19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Tootsie Roll Drive — Weekend 3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Olney Wine &amp; Liquor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MD State Council Cash Incentive Sweepstakes — Weekend 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20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MD State Council Cash Incentive Sweepstakes — Weekend 1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Food for Families dropoff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8 AM St. Patrick’s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23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Council Exemplification of Charity, Unity and Fraternity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25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Tootsie Roll Drive — Weekend 4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Olney Wine &amp; Liquor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26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Tootsie Roll Drive — Weekend 4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Olney Wine &amp; Liquor</w:t>
            </w:r>
          </w:p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MD State Council Cash Incentive Sweepstakes — Weekend 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27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MD State Council Cash Incentive Sweepstakes — Weekend 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22"/>
                <w:szCs w:val="22"/>
              </w:rPr>
              <w:t xml:space="preserve">30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MD Fast Start Incentive deadline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MD State Council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2"/>
                <w:szCs w:val="22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2"/>
                <w:szCs w:val="22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15"/>
                <w:szCs w:val="15"/>
              </w:rPr>
              <w:t xml:space="preserve">First Friday Mass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15"/>
                <w:szCs w:val="15"/>
              </w:rPr>
              <w:t xml:space="preserve">9 AM OLG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22"/>
                <w:szCs w:val="22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